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AD4" w:rsidRDefault="006C2536" w:rsidP="00724AD4">
      <w:pPr>
        <w:tabs>
          <w:tab w:val="left" w:pos="2640"/>
        </w:tabs>
        <w:jc w:val="center"/>
      </w:pPr>
      <w:r>
        <w:rPr>
          <w:noProof/>
          <w:sz w:val="18"/>
        </w:rPr>
        <mc:AlternateContent>
          <mc:Choice Requires="wps">
            <w:drawing>
              <wp:anchor distT="0" distB="0" distL="114300" distR="114300" simplePos="0" relativeHeight="251658240" behindDoc="0" locked="0" layoutInCell="1" allowOverlap="1">
                <wp:simplePos x="0" y="0"/>
                <wp:positionH relativeFrom="column">
                  <wp:posOffset>640080</wp:posOffset>
                </wp:positionH>
                <wp:positionV relativeFrom="paragraph">
                  <wp:posOffset>2651760</wp:posOffset>
                </wp:positionV>
                <wp:extent cx="4743450" cy="46405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40580"/>
                        </a:xfrm>
                        <a:prstGeom prst="rect">
                          <a:avLst/>
                        </a:prstGeom>
                        <a:solidFill>
                          <a:srgbClr val="FFFFFF"/>
                        </a:solidFill>
                        <a:ln w="9525">
                          <a:solidFill>
                            <a:srgbClr val="FFFFFF"/>
                          </a:solidFill>
                          <a:miter lim="800000"/>
                          <a:headEnd/>
                          <a:tailEnd/>
                        </a:ln>
                      </wps:spPr>
                      <wps:txbx>
                        <w:txbxContent>
                          <w:tbl>
                            <w:tblPr>
                              <w:tblW w:w="7488" w:type="dxa"/>
                              <w:tblLook w:val="00A0" w:firstRow="1" w:lastRow="0" w:firstColumn="1" w:lastColumn="0" w:noHBand="0" w:noVBand="0"/>
                            </w:tblPr>
                            <w:tblGrid>
                              <w:gridCol w:w="7488"/>
                            </w:tblGrid>
                            <w:tr w:rsidR="00DD205C" w:rsidRPr="00A21A71" w:rsidTr="001150A9">
                              <w:tc>
                                <w:tcPr>
                                  <w:tcW w:w="7488" w:type="dxa"/>
                                </w:tcPr>
                                <w:p w:rsidR="00DD205C" w:rsidRDefault="00DD205C" w:rsidP="009C6C60">
                                  <w:pPr>
                                    <w:numPr>
                                      <w:ilvl w:val="0"/>
                                      <w:numId w:val="3"/>
                                    </w:numPr>
                                    <w:spacing w:after="0" w:line="240" w:lineRule="auto"/>
                                    <w:rPr>
                                      <w:b/>
                                      <w:sz w:val="28"/>
                                      <w:szCs w:val="32"/>
                                    </w:rPr>
                                  </w:pPr>
                                  <w:r>
                                    <w:rPr>
                                      <w:b/>
                                      <w:sz w:val="28"/>
                                      <w:szCs w:val="32"/>
                                    </w:rPr>
                                    <w:t>Welcome/Sign-In</w:t>
                                  </w:r>
                                </w:p>
                                <w:p w:rsidR="00DD205C" w:rsidRDefault="00937828" w:rsidP="009C6C60">
                                  <w:pPr>
                                    <w:numPr>
                                      <w:ilvl w:val="0"/>
                                      <w:numId w:val="3"/>
                                    </w:numPr>
                                    <w:spacing w:after="0" w:line="240" w:lineRule="auto"/>
                                    <w:rPr>
                                      <w:b/>
                                      <w:sz w:val="28"/>
                                      <w:szCs w:val="32"/>
                                    </w:rPr>
                                  </w:pPr>
                                  <w:r>
                                    <w:rPr>
                                      <w:b/>
                                      <w:sz w:val="28"/>
                                      <w:szCs w:val="32"/>
                                    </w:rPr>
                                    <w:t>Spring</w:t>
                                  </w:r>
                                  <w:r w:rsidR="00960E72">
                                    <w:rPr>
                                      <w:b/>
                                      <w:sz w:val="28"/>
                                      <w:szCs w:val="32"/>
                                    </w:rPr>
                                    <w:t xml:space="preserve"> </w:t>
                                  </w:r>
                                  <w:r w:rsidR="00933D1B">
                                    <w:rPr>
                                      <w:b/>
                                      <w:sz w:val="28"/>
                                      <w:szCs w:val="32"/>
                                    </w:rPr>
                                    <w:t>health and wellness updates</w:t>
                                  </w:r>
                                </w:p>
                                <w:p w:rsidR="00350AA7" w:rsidRDefault="00960E72" w:rsidP="009C6C60">
                                  <w:pPr>
                                    <w:numPr>
                                      <w:ilvl w:val="0"/>
                                      <w:numId w:val="3"/>
                                    </w:numPr>
                                    <w:spacing w:after="0" w:line="240" w:lineRule="auto"/>
                                    <w:rPr>
                                      <w:b/>
                                      <w:sz w:val="28"/>
                                      <w:szCs w:val="32"/>
                                    </w:rPr>
                                  </w:pPr>
                                  <w:r>
                                    <w:rPr>
                                      <w:b/>
                                      <w:sz w:val="28"/>
                                      <w:szCs w:val="32"/>
                                    </w:rPr>
                                    <w:t>Re</w:t>
                                  </w:r>
                                  <w:r w:rsidR="00937828">
                                    <w:rPr>
                                      <w:b/>
                                      <w:sz w:val="28"/>
                                      <w:szCs w:val="32"/>
                                    </w:rPr>
                                    <w:t>v</w:t>
                                  </w:r>
                                  <w:r>
                                    <w:rPr>
                                      <w:b/>
                                      <w:sz w:val="28"/>
                                      <w:szCs w:val="32"/>
                                    </w:rPr>
                                    <w:t>iew human sexuality instruction</w:t>
                                  </w:r>
                                </w:p>
                                <w:p w:rsidR="00937828" w:rsidRPr="009C6C60" w:rsidRDefault="00271CE6" w:rsidP="009C6C60">
                                  <w:pPr>
                                    <w:numPr>
                                      <w:ilvl w:val="0"/>
                                      <w:numId w:val="3"/>
                                    </w:numPr>
                                    <w:spacing w:after="0" w:line="240" w:lineRule="auto"/>
                                    <w:rPr>
                                      <w:b/>
                                      <w:sz w:val="28"/>
                                      <w:szCs w:val="32"/>
                                    </w:rPr>
                                  </w:pPr>
                                  <w:r>
                                    <w:rPr>
                                      <w:b/>
                                      <w:sz w:val="28"/>
                                      <w:szCs w:val="32"/>
                                    </w:rPr>
                                    <w:t>Review goals and se</w:t>
                                  </w:r>
                                  <w:r w:rsidR="00045945">
                                    <w:rPr>
                                      <w:b/>
                                      <w:sz w:val="28"/>
                                      <w:szCs w:val="32"/>
                                    </w:rPr>
                                    <w:t>t</w:t>
                                  </w:r>
                                  <w:r>
                                    <w:rPr>
                                      <w:b/>
                                      <w:sz w:val="28"/>
                                      <w:szCs w:val="32"/>
                                    </w:rPr>
                                    <w:t xml:space="preserve"> next school year goals</w:t>
                                  </w:r>
                                </w:p>
                              </w:tc>
                            </w:tr>
                            <w:tr w:rsidR="00DD205C" w:rsidRPr="00394C07" w:rsidTr="001150A9">
                              <w:tc>
                                <w:tcPr>
                                  <w:tcW w:w="7488" w:type="dxa"/>
                                </w:tcPr>
                                <w:p w:rsidR="00DD205C" w:rsidRPr="00960E72" w:rsidRDefault="00DD205C" w:rsidP="00960E72">
                                  <w:pPr>
                                    <w:pStyle w:val="ListParagraph"/>
                                    <w:numPr>
                                      <w:ilvl w:val="0"/>
                                      <w:numId w:val="3"/>
                                    </w:numPr>
                                    <w:spacing w:after="0" w:line="240" w:lineRule="auto"/>
                                    <w:jc w:val="both"/>
                                    <w:rPr>
                                      <w:b/>
                                      <w:sz w:val="28"/>
                                      <w:szCs w:val="32"/>
                                      <w:lang w:val="es-ES"/>
                                    </w:rPr>
                                  </w:pPr>
                                  <w:r w:rsidRPr="00960E72">
                                    <w:rPr>
                                      <w:b/>
                                      <w:sz w:val="28"/>
                                      <w:szCs w:val="32"/>
                                      <w:lang w:val="es-ES"/>
                                    </w:rPr>
                                    <w:t xml:space="preserve">Open </w:t>
                                  </w:r>
                                  <w:proofErr w:type="spellStart"/>
                                  <w:r w:rsidR="001B6C48" w:rsidRPr="00960E72">
                                    <w:rPr>
                                      <w:b/>
                                      <w:sz w:val="28"/>
                                      <w:szCs w:val="32"/>
                                      <w:lang w:val="es-ES"/>
                                    </w:rPr>
                                    <w:t>forum</w:t>
                                  </w:r>
                                  <w:proofErr w:type="spellEnd"/>
                                </w:p>
                                <w:p w:rsidR="00DD205C" w:rsidRPr="00963D0B" w:rsidRDefault="00DD205C" w:rsidP="00963D0B">
                                  <w:pPr>
                                    <w:numPr>
                                      <w:ilvl w:val="0"/>
                                      <w:numId w:val="4"/>
                                    </w:numPr>
                                    <w:spacing w:after="0" w:line="240" w:lineRule="auto"/>
                                    <w:jc w:val="both"/>
                                    <w:rPr>
                                      <w:b/>
                                      <w:sz w:val="28"/>
                                      <w:szCs w:val="32"/>
                                      <w:lang w:val="es-ES"/>
                                    </w:rPr>
                                  </w:pPr>
                                  <w:proofErr w:type="spellStart"/>
                                  <w:r>
                                    <w:rPr>
                                      <w:b/>
                                      <w:sz w:val="28"/>
                                      <w:szCs w:val="32"/>
                                      <w:lang w:val="es-ES"/>
                                    </w:rPr>
                                    <w:t>Closing</w:t>
                                  </w:r>
                                  <w:proofErr w:type="spellEnd"/>
                                </w:p>
                              </w:tc>
                            </w:tr>
                            <w:tr w:rsidR="00DD205C" w:rsidRPr="00A21A71" w:rsidTr="001150A9">
                              <w:tc>
                                <w:tcPr>
                                  <w:tcW w:w="7488" w:type="dxa"/>
                                </w:tcPr>
                                <w:p w:rsidR="00DD205C" w:rsidRDefault="00DD205C" w:rsidP="009C6C60">
                                  <w:pPr>
                                    <w:spacing w:after="0" w:line="240" w:lineRule="auto"/>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bl>
                          <w:p w:rsidR="00DD205C" w:rsidRPr="00A21A71" w:rsidRDefault="00DD205C" w:rsidP="006141B9">
                            <w:pPr>
                              <w:jc w:val="center"/>
                              <w:rPr>
                                <w:b/>
                                <w:sz w:val="32"/>
                                <w:szCs w:val="36"/>
                              </w:rPr>
                            </w:pPr>
                          </w:p>
                          <w:p w:rsidR="00DD205C" w:rsidRPr="00A21A71" w:rsidRDefault="00DD205C">
                            <w:pPr>
                              <w:rPr>
                                <w:sz w:val="20"/>
                              </w:rPr>
                            </w:pPr>
                          </w:p>
                          <w:p w:rsidR="00DD205C" w:rsidRPr="00A21A71" w:rsidRDefault="00DD205C" w:rsidP="00A21A71">
                            <w:pPr>
                              <w:jc w:val="center"/>
                              <w:rPr>
                                <w:sz w:val="20"/>
                              </w:rPr>
                            </w:pPr>
                          </w:p>
                          <w:p w:rsidR="00DD205C" w:rsidRPr="00A21A71" w:rsidRDefault="00DD205C" w:rsidP="000A3F1B">
                            <w:pPr>
                              <w:jc w:val="center"/>
                              <w:rPr>
                                <w:sz w:val="20"/>
                              </w:rPr>
                            </w:pPr>
                          </w:p>
                          <w:p w:rsidR="00DD205C" w:rsidRPr="00A21A71" w:rsidRDefault="00DD205C">
                            <w:pPr>
                              <w:rPr>
                                <w:sz w:val="20"/>
                              </w:rPr>
                            </w:pPr>
                          </w:p>
                          <w:p w:rsidR="00DD205C" w:rsidRPr="00A21A71" w:rsidRDefault="00DD205C">
                            <w:pPr>
                              <w:rPr>
                                <w:sz w:val="20"/>
                              </w:rPr>
                            </w:pPr>
                          </w:p>
                          <w:p w:rsidR="00DD205C" w:rsidRPr="00A21A71" w:rsidRDefault="00DD205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pt;margin-top:208.8pt;width:373.5pt;height:3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" strokecolor="white">
                <v:textbox>
                  <w:txbxContent>
                    <w:tbl>
                      <w:tblPr>
                        <w:tblW w:w="7488" w:type="dxa"/>
                        <w:tblLook w:val="00A0" w:firstRow="1" w:lastRow="0" w:firstColumn="1" w:lastColumn="0" w:noHBand="0" w:noVBand="0"/>
                      </w:tblPr>
                      <w:tblGrid>
                        <w:gridCol w:w="7488"/>
                      </w:tblGrid>
                      <w:tr w:rsidR="00DD205C" w:rsidRPr="00A21A71" w:rsidTr="001150A9">
                        <w:tc>
                          <w:tcPr>
                            <w:tcW w:w="7488" w:type="dxa"/>
                          </w:tcPr>
                          <w:p w:rsidR="00DD205C" w:rsidRDefault="00DD205C" w:rsidP="009C6C60">
                            <w:pPr>
                              <w:numPr>
                                <w:ilvl w:val="0"/>
                                <w:numId w:val="3"/>
                              </w:numPr>
                              <w:spacing w:after="0" w:line="240" w:lineRule="auto"/>
                              <w:rPr>
                                <w:b/>
                                <w:sz w:val="28"/>
                                <w:szCs w:val="32"/>
                              </w:rPr>
                            </w:pPr>
                            <w:r>
                              <w:rPr>
                                <w:b/>
                                <w:sz w:val="28"/>
                                <w:szCs w:val="32"/>
                              </w:rPr>
                              <w:t>Welcome/Sign-In</w:t>
                            </w:r>
                          </w:p>
                          <w:p w:rsidR="00DD205C" w:rsidRDefault="00937828" w:rsidP="009C6C60">
                            <w:pPr>
                              <w:numPr>
                                <w:ilvl w:val="0"/>
                                <w:numId w:val="3"/>
                              </w:numPr>
                              <w:spacing w:after="0" w:line="240" w:lineRule="auto"/>
                              <w:rPr>
                                <w:b/>
                                <w:sz w:val="28"/>
                                <w:szCs w:val="32"/>
                              </w:rPr>
                            </w:pPr>
                            <w:r>
                              <w:rPr>
                                <w:b/>
                                <w:sz w:val="28"/>
                                <w:szCs w:val="32"/>
                              </w:rPr>
                              <w:t>Spring</w:t>
                            </w:r>
                            <w:r w:rsidR="00960E72">
                              <w:rPr>
                                <w:b/>
                                <w:sz w:val="28"/>
                                <w:szCs w:val="32"/>
                              </w:rPr>
                              <w:t xml:space="preserve"> </w:t>
                            </w:r>
                            <w:r w:rsidR="00933D1B">
                              <w:rPr>
                                <w:b/>
                                <w:sz w:val="28"/>
                                <w:szCs w:val="32"/>
                              </w:rPr>
                              <w:t>health and wellness updates</w:t>
                            </w:r>
                          </w:p>
                          <w:p w:rsidR="00350AA7" w:rsidRDefault="00960E72" w:rsidP="009C6C60">
                            <w:pPr>
                              <w:numPr>
                                <w:ilvl w:val="0"/>
                                <w:numId w:val="3"/>
                              </w:numPr>
                              <w:spacing w:after="0" w:line="240" w:lineRule="auto"/>
                              <w:rPr>
                                <w:b/>
                                <w:sz w:val="28"/>
                                <w:szCs w:val="32"/>
                              </w:rPr>
                            </w:pPr>
                            <w:r>
                              <w:rPr>
                                <w:b/>
                                <w:sz w:val="28"/>
                                <w:szCs w:val="32"/>
                              </w:rPr>
                              <w:t>Re</w:t>
                            </w:r>
                            <w:r w:rsidR="00937828">
                              <w:rPr>
                                <w:b/>
                                <w:sz w:val="28"/>
                                <w:szCs w:val="32"/>
                              </w:rPr>
                              <w:t>v</w:t>
                            </w:r>
                            <w:r>
                              <w:rPr>
                                <w:b/>
                                <w:sz w:val="28"/>
                                <w:szCs w:val="32"/>
                              </w:rPr>
                              <w:t>iew human sexuality instruction</w:t>
                            </w:r>
                          </w:p>
                          <w:p w:rsidR="00937828" w:rsidRPr="009C6C60" w:rsidRDefault="00271CE6" w:rsidP="009C6C60">
                            <w:pPr>
                              <w:numPr>
                                <w:ilvl w:val="0"/>
                                <w:numId w:val="3"/>
                              </w:numPr>
                              <w:spacing w:after="0" w:line="240" w:lineRule="auto"/>
                              <w:rPr>
                                <w:b/>
                                <w:sz w:val="28"/>
                                <w:szCs w:val="32"/>
                              </w:rPr>
                            </w:pPr>
                            <w:r>
                              <w:rPr>
                                <w:b/>
                                <w:sz w:val="28"/>
                                <w:szCs w:val="32"/>
                              </w:rPr>
                              <w:t>Review goals and se</w:t>
                            </w:r>
                            <w:r w:rsidR="00045945">
                              <w:rPr>
                                <w:b/>
                                <w:sz w:val="28"/>
                                <w:szCs w:val="32"/>
                              </w:rPr>
                              <w:t>t</w:t>
                            </w:r>
                            <w:r>
                              <w:rPr>
                                <w:b/>
                                <w:sz w:val="28"/>
                                <w:szCs w:val="32"/>
                              </w:rPr>
                              <w:t xml:space="preserve"> next school year goals</w:t>
                            </w:r>
                          </w:p>
                        </w:tc>
                      </w:tr>
                      <w:tr w:rsidR="00DD205C" w:rsidRPr="00394C07" w:rsidTr="001150A9">
                        <w:tc>
                          <w:tcPr>
                            <w:tcW w:w="7488" w:type="dxa"/>
                          </w:tcPr>
                          <w:p w:rsidR="00DD205C" w:rsidRPr="00960E72" w:rsidRDefault="00DD205C" w:rsidP="00960E72">
                            <w:pPr>
                              <w:pStyle w:val="ListParagraph"/>
                              <w:numPr>
                                <w:ilvl w:val="0"/>
                                <w:numId w:val="3"/>
                              </w:numPr>
                              <w:spacing w:after="0" w:line="240" w:lineRule="auto"/>
                              <w:jc w:val="both"/>
                              <w:rPr>
                                <w:b/>
                                <w:sz w:val="28"/>
                                <w:szCs w:val="32"/>
                                <w:lang w:val="es-ES"/>
                              </w:rPr>
                            </w:pPr>
                            <w:r w:rsidRPr="00960E72">
                              <w:rPr>
                                <w:b/>
                                <w:sz w:val="28"/>
                                <w:szCs w:val="32"/>
                                <w:lang w:val="es-ES"/>
                              </w:rPr>
                              <w:t xml:space="preserve">Open </w:t>
                            </w:r>
                            <w:proofErr w:type="spellStart"/>
                            <w:r w:rsidR="001B6C48" w:rsidRPr="00960E72">
                              <w:rPr>
                                <w:b/>
                                <w:sz w:val="28"/>
                                <w:szCs w:val="32"/>
                                <w:lang w:val="es-ES"/>
                              </w:rPr>
                              <w:t>forum</w:t>
                            </w:r>
                            <w:proofErr w:type="spellEnd"/>
                          </w:p>
                          <w:p w:rsidR="00DD205C" w:rsidRPr="00963D0B" w:rsidRDefault="00DD205C" w:rsidP="00963D0B">
                            <w:pPr>
                              <w:numPr>
                                <w:ilvl w:val="0"/>
                                <w:numId w:val="4"/>
                              </w:numPr>
                              <w:spacing w:after="0" w:line="240" w:lineRule="auto"/>
                              <w:jc w:val="both"/>
                              <w:rPr>
                                <w:b/>
                                <w:sz w:val="28"/>
                                <w:szCs w:val="32"/>
                                <w:lang w:val="es-ES"/>
                              </w:rPr>
                            </w:pPr>
                            <w:proofErr w:type="spellStart"/>
                            <w:r>
                              <w:rPr>
                                <w:b/>
                                <w:sz w:val="28"/>
                                <w:szCs w:val="32"/>
                                <w:lang w:val="es-ES"/>
                              </w:rPr>
                              <w:t>Closing</w:t>
                            </w:r>
                            <w:proofErr w:type="spellEnd"/>
                          </w:p>
                        </w:tc>
                      </w:tr>
                      <w:tr w:rsidR="00DD205C" w:rsidRPr="00A21A71" w:rsidTr="001150A9">
                        <w:tc>
                          <w:tcPr>
                            <w:tcW w:w="7488" w:type="dxa"/>
                          </w:tcPr>
                          <w:p w:rsidR="00DD205C" w:rsidRDefault="00DD205C" w:rsidP="009C6C60">
                            <w:pPr>
                              <w:spacing w:after="0" w:line="240" w:lineRule="auto"/>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r w:rsidR="00DD205C" w:rsidRPr="00A21A71" w:rsidTr="001150A9">
                        <w:tc>
                          <w:tcPr>
                            <w:tcW w:w="7488" w:type="dxa"/>
                          </w:tcPr>
                          <w:p w:rsidR="00DD205C" w:rsidRPr="00A21A71" w:rsidRDefault="00DD205C" w:rsidP="001150A9">
                            <w:pPr>
                              <w:spacing w:after="0" w:line="240" w:lineRule="auto"/>
                              <w:jc w:val="both"/>
                              <w:rPr>
                                <w:b/>
                                <w:sz w:val="28"/>
                                <w:szCs w:val="32"/>
                              </w:rPr>
                            </w:pPr>
                          </w:p>
                        </w:tc>
                      </w:tr>
                    </w:tbl>
                    <w:p w:rsidR="00DD205C" w:rsidRPr="00A21A71" w:rsidRDefault="00DD205C" w:rsidP="006141B9">
                      <w:pPr>
                        <w:jc w:val="center"/>
                        <w:rPr>
                          <w:b/>
                          <w:sz w:val="32"/>
                          <w:szCs w:val="36"/>
                        </w:rPr>
                      </w:pPr>
                    </w:p>
                    <w:p w:rsidR="00DD205C" w:rsidRPr="00A21A71" w:rsidRDefault="00DD205C">
                      <w:pPr>
                        <w:rPr>
                          <w:sz w:val="20"/>
                        </w:rPr>
                      </w:pPr>
                    </w:p>
                    <w:p w:rsidR="00DD205C" w:rsidRPr="00A21A71" w:rsidRDefault="00DD205C" w:rsidP="00A21A71">
                      <w:pPr>
                        <w:jc w:val="center"/>
                        <w:rPr>
                          <w:sz w:val="20"/>
                        </w:rPr>
                      </w:pPr>
                    </w:p>
                    <w:p w:rsidR="00DD205C" w:rsidRPr="00A21A71" w:rsidRDefault="00DD205C" w:rsidP="000A3F1B">
                      <w:pPr>
                        <w:jc w:val="center"/>
                        <w:rPr>
                          <w:sz w:val="20"/>
                        </w:rPr>
                      </w:pPr>
                    </w:p>
                    <w:p w:rsidR="00DD205C" w:rsidRPr="00A21A71" w:rsidRDefault="00DD205C">
                      <w:pPr>
                        <w:rPr>
                          <w:sz w:val="20"/>
                        </w:rPr>
                      </w:pPr>
                    </w:p>
                    <w:p w:rsidR="00DD205C" w:rsidRPr="00A21A71" w:rsidRDefault="00DD205C">
                      <w:pPr>
                        <w:rPr>
                          <w:sz w:val="20"/>
                        </w:rPr>
                      </w:pPr>
                    </w:p>
                    <w:p w:rsidR="00DD205C" w:rsidRPr="00A21A71" w:rsidRDefault="00DD205C">
                      <w:pPr>
                        <w:rPr>
                          <w:sz w:val="20"/>
                        </w:rPr>
                      </w:pPr>
                    </w:p>
                  </w:txbxContent>
                </v:textbox>
              </v:shape>
            </w:pict>
          </mc:Fallback>
        </mc:AlternateContent>
      </w:r>
      <w:r>
        <w:rPr>
          <w:noProof/>
          <w:sz w:val="18"/>
        </w:rPr>
        <mc:AlternateContent>
          <mc:Choice Requires="wps">
            <w:drawing>
              <wp:anchor distT="0" distB="0" distL="114300" distR="114300" simplePos="0" relativeHeight="251657216" behindDoc="0" locked="0" layoutInCell="1" allowOverlap="1">
                <wp:simplePos x="0" y="0"/>
                <wp:positionH relativeFrom="column">
                  <wp:posOffset>487680</wp:posOffset>
                </wp:positionH>
                <wp:positionV relativeFrom="paragraph">
                  <wp:posOffset>320040</wp:posOffset>
                </wp:positionV>
                <wp:extent cx="4933950" cy="24307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430780"/>
                        </a:xfrm>
                        <a:prstGeom prst="rect">
                          <a:avLst/>
                        </a:prstGeom>
                        <a:solidFill>
                          <a:srgbClr val="FFFFFF"/>
                        </a:solidFill>
                        <a:ln w="9525">
                          <a:solidFill>
                            <a:srgbClr val="FFFFFF"/>
                          </a:solidFill>
                          <a:miter lim="800000"/>
                          <a:headEnd/>
                          <a:tailEnd/>
                        </a:ln>
                      </wps:spPr>
                      <wps:txbx>
                        <w:txbxContent>
                          <w:p w:rsidR="00DD205C" w:rsidRDefault="00DD205C" w:rsidP="00D66140">
                            <w:pPr>
                              <w:contextualSpacing/>
                              <w:jc w:val="center"/>
                              <w:rPr>
                                <w:b/>
                                <w:color w:val="000000"/>
                                <w:sz w:val="36"/>
                                <w:szCs w:val="36"/>
                              </w:rPr>
                            </w:pPr>
                          </w:p>
                          <w:p w:rsidR="00DD205C" w:rsidRPr="000F6C32" w:rsidRDefault="00DD205C" w:rsidP="00D66140">
                            <w:pPr>
                              <w:contextualSpacing/>
                              <w:jc w:val="center"/>
                              <w:rPr>
                                <w:b/>
                                <w:color w:val="000000"/>
                                <w:sz w:val="36"/>
                                <w:szCs w:val="36"/>
                              </w:rPr>
                            </w:pPr>
                            <w:r w:rsidRPr="000F6C32">
                              <w:rPr>
                                <w:b/>
                                <w:color w:val="000000"/>
                                <w:sz w:val="36"/>
                                <w:szCs w:val="36"/>
                              </w:rPr>
                              <w:t>Agenda</w:t>
                            </w:r>
                          </w:p>
                          <w:p w:rsidR="00DD205C" w:rsidRPr="00A21A71" w:rsidRDefault="00DD205C" w:rsidP="00D66140">
                            <w:pPr>
                              <w:contextualSpacing/>
                              <w:jc w:val="center"/>
                              <w:rPr>
                                <w:b/>
                                <w:color w:val="000000"/>
                                <w:sz w:val="32"/>
                                <w:szCs w:val="36"/>
                                <w:u w:val="single"/>
                              </w:rPr>
                            </w:pPr>
                            <w:r>
                              <w:rPr>
                                <w:b/>
                                <w:color w:val="000000"/>
                                <w:sz w:val="32"/>
                                <w:szCs w:val="36"/>
                                <w:u w:val="single"/>
                              </w:rPr>
                              <w:t>SHAC Meeting</w:t>
                            </w:r>
                          </w:p>
                          <w:p w:rsidR="00DD205C" w:rsidRPr="00A21A71" w:rsidRDefault="00DD205C" w:rsidP="00D66140">
                            <w:pPr>
                              <w:contextualSpacing/>
                              <w:jc w:val="center"/>
                              <w:rPr>
                                <w:b/>
                                <w:color w:val="000000"/>
                                <w:sz w:val="32"/>
                                <w:szCs w:val="36"/>
                              </w:rPr>
                            </w:pPr>
                            <w:r>
                              <w:rPr>
                                <w:b/>
                                <w:color w:val="000000"/>
                                <w:sz w:val="32"/>
                                <w:szCs w:val="36"/>
                              </w:rPr>
                              <w:t>Silverton</w:t>
                            </w:r>
                            <w:r w:rsidRPr="00A21A71">
                              <w:rPr>
                                <w:b/>
                                <w:color w:val="000000"/>
                                <w:sz w:val="32"/>
                                <w:szCs w:val="36"/>
                              </w:rPr>
                              <w:t xml:space="preserve"> ISD</w:t>
                            </w:r>
                          </w:p>
                          <w:p w:rsidR="00DD205C" w:rsidRDefault="001D6783" w:rsidP="00EF1808">
                            <w:pPr>
                              <w:contextualSpacing/>
                              <w:jc w:val="center"/>
                              <w:rPr>
                                <w:b/>
                                <w:color w:val="000000"/>
                                <w:sz w:val="32"/>
                                <w:szCs w:val="36"/>
                              </w:rPr>
                            </w:pPr>
                            <w:r>
                              <w:rPr>
                                <w:b/>
                                <w:color w:val="000000"/>
                                <w:sz w:val="32"/>
                                <w:szCs w:val="36"/>
                              </w:rPr>
                              <w:t>4/30/26</w:t>
                            </w:r>
                          </w:p>
                          <w:p w:rsidR="00DD205C" w:rsidRPr="00A21A71" w:rsidRDefault="001D6783" w:rsidP="00EF1808">
                            <w:pPr>
                              <w:contextualSpacing/>
                              <w:jc w:val="center"/>
                              <w:rPr>
                                <w:b/>
                                <w:color w:val="000000"/>
                                <w:sz w:val="32"/>
                                <w:szCs w:val="36"/>
                              </w:rPr>
                            </w:pPr>
                            <w:r>
                              <w:rPr>
                                <w:b/>
                                <w:color w:val="000000"/>
                                <w:sz w:val="32"/>
                                <w:szCs w:val="36"/>
                              </w:rPr>
                              <w:t>2:45</w:t>
                            </w:r>
                            <w:r w:rsidR="00DD205C">
                              <w:rPr>
                                <w:b/>
                                <w:color w:val="000000"/>
                                <w:sz w:val="32"/>
                                <w:szCs w:val="36"/>
                              </w:rPr>
                              <w:t xml:space="preserve">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8.4pt;margin-top:25.2pt;width:388.5pt;height:19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" strokecolor="white">
                <v:textbox>
                  <w:txbxContent>
                    <w:p w:rsidR="00DD205C" w:rsidRDefault="00DD205C" w:rsidP="00D66140">
                      <w:pPr>
                        <w:contextualSpacing/>
                        <w:jc w:val="center"/>
                        <w:rPr>
                          <w:b/>
                          <w:color w:val="000000"/>
                          <w:sz w:val="36"/>
                          <w:szCs w:val="36"/>
                        </w:rPr>
                      </w:pPr>
                    </w:p>
                    <w:p w:rsidR="00DD205C" w:rsidRPr="000F6C32" w:rsidRDefault="00DD205C" w:rsidP="00D66140">
                      <w:pPr>
                        <w:contextualSpacing/>
                        <w:jc w:val="center"/>
                        <w:rPr>
                          <w:b/>
                          <w:color w:val="000000"/>
                          <w:sz w:val="36"/>
                          <w:szCs w:val="36"/>
                        </w:rPr>
                      </w:pPr>
                      <w:r w:rsidRPr="000F6C32">
                        <w:rPr>
                          <w:b/>
                          <w:color w:val="000000"/>
                          <w:sz w:val="36"/>
                          <w:szCs w:val="36"/>
                        </w:rPr>
                        <w:t>Agenda</w:t>
                      </w:r>
                    </w:p>
                    <w:p w:rsidR="00DD205C" w:rsidRPr="00A21A71" w:rsidRDefault="00DD205C" w:rsidP="00D66140">
                      <w:pPr>
                        <w:contextualSpacing/>
                        <w:jc w:val="center"/>
                        <w:rPr>
                          <w:b/>
                          <w:color w:val="000000"/>
                          <w:sz w:val="32"/>
                          <w:szCs w:val="36"/>
                          <w:u w:val="single"/>
                        </w:rPr>
                      </w:pPr>
                      <w:r>
                        <w:rPr>
                          <w:b/>
                          <w:color w:val="000000"/>
                          <w:sz w:val="32"/>
                          <w:szCs w:val="36"/>
                          <w:u w:val="single"/>
                        </w:rPr>
                        <w:t>SHAC Meeting</w:t>
                      </w:r>
                    </w:p>
                    <w:p w:rsidR="00DD205C" w:rsidRPr="00A21A71" w:rsidRDefault="00DD205C" w:rsidP="00D66140">
                      <w:pPr>
                        <w:contextualSpacing/>
                        <w:jc w:val="center"/>
                        <w:rPr>
                          <w:b/>
                          <w:color w:val="000000"/>
                          <w:sz w:val="32"/>
                          <w:szCs w:val="36"/>
                        </w:rPr>
                      </w:pPr>
                      <w:r>
                        <w:rPr>
                          <w:b/>
                          <w:color w:val="000000"/>
                          <w:sz w:val="32"/>
                          <w:szCs w:val="36"/>
                        </w:rPr>
                        <w:t>Silverton</w:t>
                      </w:r>
                      <w:r w:rsidRPr="00A21A71">
                        <w:rPr>
                          <w:b/>
                          <w:color w:val="000000"/>
                          <w:sz w:val="32"/>
                          <w:szCs w:val="36"/>
                        </w:rPr>
                        <w:t xml:space="preserve"> ISD</w:t>
                      </w:r>
                    </w:p>
                    <w:p w:rsidR="00DD205C" w:rsidRDefault="001D6783" w:rsidP="00EF1808">
                      <w:pPr>
                        <w:contextualSpacing/>
                        <w:jc w:val="center"/>
                        <w:rPr>
                          <w:b/>
                          <w:color w:val="000000"/>
                          <w:sz w:val="32"/>
                          <w:szCs w:val="36"/>
                        </w:rPr>
                      </w:pPr>
                      <w:r>
                        <w:rPr>
                          <w:b/>
                          <w:color w:val="000000"/>
                          <w:sz w:val="32"/>
                          <w:szCs w:val="36"/>
                        </w:rPr>
                        <w:t>4/30/26</w:t>
                      </w:r>
                    </w:p>
                    <w:p w:rsidR="00DD205C" w:rsidRPr="00A21A71" w:rsidRDefault="001D6783" w:rsidP="00EF1808">
                      <w:pPr>
                        <w:contextualSpacing/>
                        <w:jc w:val="center"/>
                        <w:rPr>
                          <w:b/>
                          <w:color w:val="000000"/>
                          <w:sz w:val="32"/>
                          <w:szCs w:val="36"/>
                        </w:rPr>
                      </w:pPr>
                      <w:r>
                        <w:rPr>
                          <w:b/>
                          <w:color w:val="000000"/>
                          <w:sz w:val="32"/>
                          <w:szCs w:val="36"/>
                        </w:rPr>
                        <w:t>2:45</w:t>
                      </w:r>
                      <w:r w:rsidR="00DD205C">
                        <w:rPr>
                          <w:b/>
                          <w:color w:val="000000"/>
                          <w:sz w:val="32"/>
                          <w:szCs w:val="36"/>
                        </w:rPr>
                        <w:t xml:space="preserve"> PM</w:t>
                      </w:r>
                    </w:p>
                  </w:txbxContent>
                </v:textbox>
              </v:shape>
            </w:pict>
          </mc:Fallback>
        </mc:AlternateContent>
      </w:r>
      <w:r w:rsidR="00D66140">
        <w:rPr>
          <w:noProof/>
          <w:sz w:val="18"/>
        </w:rPr>
        <w:drawing>
          <wp:inline distT="0" distB="0" distL="0" distR="0">
            <wp:extent cx="5943600" cy="8199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199120"/>
                    </a:xfrm>
                    <a:prstGeom prst="rect">
                      <a:avLst/>
                    </a:prstGeom>
                    <a:noFill/>
                    <a:ln>
                      <a:noFill/>
                    </a:ln>
                  </pic:spPr>
                </pic:pic>
              </a:graphicData>
            </a:graphic>
          </wp:inline>
        </w:drawing>
      </w:r>
      <w:r w:rsidR="00030132">
        <w:t xml:space="preserve"> </w:t>
      </w:r>
      <w:r w:rsidR="001D6783">
        <w:lastRenderedPageBreak/>
        <w:t>April 30, 2026</w:t>
      </w:r>
      <w:r w:rsidR="00724AD4">
        <w:t xml:space="preserve"> SHAC Meeting</w:t>
      </w:r>
    </w:p>
    <w:p w:rsidR="00933D1B" w:rsidRDefault="00030132" w:rsidP="00271CE6">
      <w:pPr>
        <w:tabs>
          <w:tab w:val="left" w:pos="2640"/>
        </w:tabs>
      </w:pPr>
      <w:r>
        <w:t xml:space="preserve">Meeting started at </w:t>
      </w:r>
      <w:r w:rsidR="001D6783">
        <w:t>2</w:t>
      </w:r>
      <w:r w:rsidR="009C6C60">
        <w:t>:</w:t>
      </w:r>
      <w:r w:rsidR="001D6783">
        <w:t>4</w:t>
      </w:r>
      <w:r w:rsidR="00A26FCF">
        <w:t>5</w:t>
      </w:r>
      <w:r w:rsidR="003820C9">
        <w:t xml:space="preserve"> PM. Members present: Shandy Beedy</w:t>
      </w:r>
      <w:r w:rsidR="006429C0">
        <w:t xml:space="preserve">, </w:t>
      </w:r>
      <w:r w:rsidR="00E23532">
        <w:t xml:space="preserve">Brooke Forbes, </w:t>
      </w:r>
      <w:proofErr w:type="spellStart"/>
      <w:r w:rsidR="00E23532">
        <w:t>Harlee</w:t>
      </w:r>
      <w:proofErr w:type="spellEnd"/>
      <w:r w:rsidR="00E23532">
        <w:t xml:space="preserve"> Campbell, Michelle Francis, Michael Hayes, Kelby Brock, April Reed</w:t>
      </w:r>
    </w:p>
    <w:p w:rsidR="00CC7A04" w:rsidRDefault="00CC7A04" w:rsidP="00271CE6">
      <w:pPr>
        <w:tabs>
          <w:tab w:val="left" w:pos="2640"/>
        </w:tabs>
      </w:pPr>
      <w:proofErr w:type="spellStart"/>
      <w:r>
        <w:t>Fitnessgram</w:t>
      </w:r>
      <w:proofErr w:type="spellEnd"/>
      <w:r>
        <w:t xml:space="preserve"> for grades 3-12 are still being conducted. Shandy will submit the report when all of the data is collected</w:t>
      </w:r>
      <w:r w:rsidR="00E23532">
        <w:t xml:space="preserve"> from the coaches. Mrs. Francis let the SHAC know that the SSA purchased a </w:t>
      </w:r>
      <w:proofErr w:type="spellStart"/>
      <w:r w:rsidR="00E23532">
        <w:t>photoscreening</w:t>
      </w:r>
      <w:proofErr w:type="spellEnd"/>
      <w:r w:rsidR="00E23532">
        <w:t xml:space="preserve"> device for the district to use. Shandy has already been trained to use it. Shandy educated 1</w:t>
      </w:r>
      <w:r w:rsidR="00E23532" w:rsidRPr="00E23532">
        <w:rPr>
          <w:vertAlign w:val="superscript"/>
        </w:rPr>
        <w:t>st</w:t>
      </w:r>
      <w:r w:rsidR="00E23532">
        <w:t xml:space="preserve"> grade on dental hygiene with the help of the Tulia Masonic Lodge and the Fantastic Teeth Program. </w:t>
      </w:r>
      <w:r w:rsidR="00334934">
        <w:t>3</w:t>
      </w:r>
      <w:r w:rsidR="00334934" w:rsidRPr="00334934">
        <w:rPr>
          <w:vertAlign w:val="superscript"/>
        </w:rPr>
        <w:t>rd</w:t>
      </w:r>
      <w:r w:rsidR="00334934">
        <w:t xml:space="preserve"> and 4</w:t>
      </w:r>
      <w:r w:rsidR="00334934" w:rsidRPr="00334934">
        <w:rPr>
          <w:vertAlign w:val="superscript"/>
        </w:rPr>
        <w:t>th</w:t>
      </w:r>
      <w:r w:rsidR="00334934">
        <w:t xml:space="preserve"> LGEG is still underway with Stephanie Otis. Mr. Hayes stated that he would like for Wellness Wednesdays to be confined to one period only next year. The SHAC agreed that would be good. </w:t>
      </w:r>
      <w:bookmarkStart w:id="0" w:name="_GoBack"/>
      <w:bookmarkEnd w:id="0"/>
    </w:p>
    <w:p w:rsidR="00964455" w:rsidRDefault="00E7043D" w:rsidP="00F80767">
      <w:pPr>
        <w:tabs>
          <w:tab w:val="left" w:pos="2640"/>
        </w:tabs>
      </w:pPr>
      <w:r>
        <w:t>5</w:t>
      </w:r>
      <w:r w:rsidRPr="00E7043D">
        <w:rPr>
          <w:vertAlign w:val="superscript"/>
        </w:rPr>
        <w:t>th</w:t>
      </w:r>
      <w:r>
        <w:t xml:space="preserve"> grade human sexuality instruction was addressed. Shandy states they use the </w:t>
      </w:r>
      <w:r w:rsidR="00964455">
        <w:t>Always Changing and Growing Up program from P&amp;G Schools. It is a free resource that the SHAC feels is age appropriate and evidenced based. SHAC recommended to continue using this program for the 5</w:t>
      </w:r>
      <w:r w:rsidR="00964455" w:rsidRPr="00964455">
        <w:rPr>
          <w:vertAlign w:val="superscript"/>
        </w:rPr>
        <w:t>th</w:t>
      </w:r>
      <w:r w:rsidR="00964455">
        <w:t xml:space="preserve"> grade human sexuality instruction. Links to the material are posted on the school districts website</w:t>
      </w:r>
      <w:r w:rsidR="00271CE6">
        <w:t xml:space="preserve">. The district uses the 2014 material which is available for viewing at the school. </w:t>
      </w:r>
    </w:p>
    <w:p w:rsidR="00E23532" w:rsidRDefault="00E23532" w:rsidP="00F80767">
      <w:pPr>
        <w:tabs>
          <w:tab w:val="left" w:pos="2640"/>
        </w:tabs>
      </w:pPr>
      <w:r>
        <w:t xml:space="preserve">Next years goals were discussed. The SHAC will collaborate with the Silverton Downtown Association for a health fair in the fall of 2026. </w:t>
      </w:r>
      <w:proofErr w:type="gramStart"/>
      <w:r w:rsidR="00334934">
        <w:t>Also</w:t>
      </w:r>
      <w:proofErr w:type="gramEnd"/>
      <w:r w:rsidR="00334934">
        <w:t xml:space="preserve"> monthly staff wellness was discussed as a goal to improve upon next year.</w:t>
      </w:r>
    </w:p>
    <w:p w:rsidR="00511099" w:rsidRDefault="00511099" w:rsidP="005B39ED">
      <w:pPr>
        <w:tabs>
          <w:tab w:val="left" w:pos="2640"/>
        </w:tabs>
      </w:pPr>
      <w:r>
        <w:t xml:space="preserve">No further items were discussed. </w:t>
      </w:r>
      <w:r w:rsidR="00D9614A">
        <w:t xml:space="preserve">Shandy thanked everyone for being apart of the SHAC committee this year. She will submitted the annual report to the board by the end of this week. </w:t>
      </w:r>
    </w:p>
    <w:p w:rsidR="00947C6B" w:rsidRDefault="00947C6B" w:rsidP="00326D7C">
      <w:pPr>
        <w:tabs>
          <w:tab w:val="left" w:pos="2640"/>
        </w:tabs>
      </w:pPr>
      <w:r>
        <w:t>Meeting closed</w:t>
      </w:r>
      <w:r w:rsidR="00933D1B">
        <w:t xml:space="preserve"> at </w:t>
      </w:r>
      <w:r w:rsidR="00CC7A04">
        <w:t>3:</w:t>
      </w:r>
      <w:r w:rsidR="00E23532">
        <w:t>05.</w:t>
      </w:r>
      <w:r w:rsidR="00CC7A04">
        <w:t xml:space="preserve"> </w:t>
      </w:r>
      <w:r w:rsidR="00933D1B">
        <w:t xml:space="preserve">      </w:t>
      </w:r>
      <w:r w:rsidR="00E7043D">
        <w:t xml:space="preserve"> </w:t>
      </w:r>
    </w:p>
    <w:p w:rsidR="000D2EFF" w:rsidRDefault="000D2EFF" w:rsidP="00D57D3A">
      <w:pPr>
        <w:tabs>
          <w:tab w:val="left" w:pos="2640"/>
        </w:tabs>
      </w:pPr>
    </w:p>
    <w:p w:rsidR="00471005" w:rsidRPr="00D66140" w:rsidRDefault="00471005">
      <w:pPr>
        <w:rPr>
          <w:sz w:val="18"/>
        </w:rPr>
      </w:pPr>
    </w:p>
    <w:sectPr w:rsidR="00471005" w:rsidRPr="00D66140" w:rsidSect="007B7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F7B54"/>
    <w:multiLevelType w:val="hybridMultilevel"/>
    <w:tmpl w:val="41CCC38A"/>
    <w:lvl w:ilvl="0" w:tplc="C0B46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BA4788"/>
    <w:multiLevelType w:val="hybridMultilevel"/>
    <w:tmpl w:val="A5F6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D1029"/>
    <w:multiLevelType w:val="hybridMultilevel"/>
    <w:tmpl w:val="A11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5E"/>
    <w:rsid w:val="000043BA"/>
    <w:rsid w:val="00013FF0"/>
    <w:rsid w:val="00023D60"/>
    <w:rsid w:val="00030132"/>
    <w:rsid w:val="00035E96"/>
    <w:rsid w:val="0004355E"/>
    <w:rsid w:val="00045945"/>
    <w:rsid w:val="00094A1F"/>
    <w:rsid w:val="000A3F1B"/>
    <w:rsid w:val="000B0306"/>
    <w:rsid w:val="000B03F7"/>
    <w:rsid w:val="000B4038"/>
    <w:rsid w:val="000B5BA3"/>
    <w:rsid w:val="000D2EFF"/>
    <w:rsid w:val="000F6C32"/>
    <w:rsid w:val="000F71A3"/>
    <w:rsid w:val="001150A9"/>
    <w:rsid w:val="00116AC9"/>
    <w:rsid w:val="00171DCB"/>
    <w:rsid w:val="00192070"/>
    <w:rsid w:val="001B0571"/>
    <w:rsid w:val="001B6C48"/>
    <w:rsid w:val="001B74F7"/>
    <w:rsid w:val="001C2F38"/>
    <w:rsid w:val="001C5206"/>
    <w:rsid w:val="001C544B"/>
    <w:rsid w:val="001D0727"/>
    <w:rsid w:val="001D6783"/>
    <w:rsid w:val="001F30A7"/>
    <w:rsid w:val="001F481D"/>
    <w:rsid w:val="00205CB4"/>
    <w:rsid w:val="00205F72"/>
    <w:rsid w:val="002129AA"/>
    <w:rsid w:val="00223AD0"/>
    <w:rsid w:val="00257F86"/>
    <w:rsid w:val="00260EA3"/>
    <w:rsid w:val="00270C95"/>
    <w:rsid w:val="00271CE6"/>
    <w:rsid w:val="002737D9"/>
    <w:rsid w:val="00273CF6"/>
    <w:rsid w:val="002961AD"/>
    <w:rsid w:val="002A0802"/>
    <w:rsid w:val="002A0DBE"/>
    <w:rsid w:val="002B680A"/>
    <w:rsid w:val="002F0492"/>
    <w:rsid w:val="002F08A0"/>
    <w:rsid w:val="002F1578"/>
    <w:rsid w:val="003145AD"/>
    <w:rsid w:val="00326D7C"/>
    <w:rsid w:val="00330530"/>
    <w:rsid w:val="00334934"/>
    <w:rsid w:val="00341E0C"/>
    <w:rsid w:val="00350AA7"/>
    <w:rsid w:val="00351E2E"/>
    <w:rsid w:val="003820C9"/>
    <w:rsid w:val="00382A21"/>
    <w:rsid w:val="003923A4"/>
    <w:rsid w:val="00394C07"/>
    <w:rsid w:val="003A16C5"/>
    <w:rsid w:val="003B7599"/>
    <w:rsid w:val="003B7CB0"/>
    <w:rsid w:val="003C77F4"/>
    <w:rsid w:val="003D2B5A"/>
    <w:rsid w:val="003D369A"/>
    <w:rsid w:val="003D381D"/>
    <w:rsid w:val="003D5209"/>
    <w:rsid w:val="003F5782"/>
    <w:rsid w:val="00413449"/>
    <w:rsid w:val="00422768"/>
    <w:rsid w:val="00431FD2"/>
    <w:rsid w:val="00467323"/>
    <w:rsid w:val="00471005"/>
    <w:rsid w:val="00472482"/>
    <w:rsid w:val="0047385B"/>
    <w:rsid w:val="00474923"/>
    <w:rsid w:val="00495AF0"/>
    <w:rsid w:val="00497A9B"/>
    <w:rsid w:val="004A3C8C"/>
    <w:rsid w:val="004B1BD3"/>
    <w:rsid w:val="004D4A0A"/>
    <w:rsid w:val="004D5EAD"/>
    <w:rsid w:val="004F2890"/>
    <w:rsid w:val="00511099"/>
    <w:rsid w:val="00513CEF"/>
    <w:rsid w:val="00515F7F"/>
    <w:rsid w:val="005440E3"/>
    <w:rsid w:val="00556A65"/>
    <w:rsid w:val="005705F2"/>
    <w:rsid w:val="00593398"/>
    <w:rsid w:val="005A3BAA"/>
    <w:rsid w:val="005B39ED"/>
    <w:rsid w:val="005B6255"/>
    <w:rsid w:val="005C49B6"/>
    <w:rsid w:val="005F60AD"/>
    <w:rsid w:val="00611C20"/>
    <w:rsid w:val="006141B9"/>
    <w:rsid w:val="00623718"/>
    <w:rsid w:val="00627395"/>
    <w:rsid w:val="006429C0"/>
    <w:rsid w:val="0064372F"/>
    <w:rsid w:val="00657FB4"/>
    <w:rsid w:val="0066664C"/>
    <w:rsid w:val="006812A9"/>
    <w:rsid w:val="00694C3E"/>
    <w:rsid w:val="006A0AD8"/>
    <w:rsid w:val="006A5129"/>
    <w:rsid w:val="006A652A"/>
    <w:rsid w:val="006B49E7"/>
    <w:rsid w:val="006B5516"/>
    <w:rsid w:val="006C2536"/>
    <w:rsid w:val="006D4CF6"/>
    <w:rsid w:val="006D61B1"/>
    <w:rsid w:val="006D6D15"/>
    <w:rsid w:val="006F02B1"/>
    <w:rsid w:val="006F276B"/>
    <w:rsid w:val="00702EB4"/>
    <w:rsid w:val="007225BD"/>
    <w:rsid w:val="00724AD4"/>
    <w:rsid w:val="00734E7A"/>
    <w:rsid w:val="00742719"/>
    <w:rsid w:val="00755757"/>
    <w:rsid w:val="00767804"/>
    <w:rsid w:val="00775750"/>
    <w:rsid w:val="007842A7"/>
    <w:rsid w:val="00790086"/>
    <w:rsid w:val="00797F04"/>
    <w:rsid w:val="007A36FA"/>
    <w:rsid w:val="007B1847"/>
    <w:rsid w:val="007B1E38"/>
    <w:rsid w:val="007B22D7"/>
    <w:rsid w:val="007B714D"/>
    <w:rsid w:val="007C144F"/>
    <w:rsid w:val="007F2E5E"/>
    <w:rsid w:val="00813E52"/>
    <w:rsid w:val="0083725B"/>
    <w:rsid w:val="00840CD4"/>
    <w:rsid w:val="008D4350"/>
    <w:rsid w:val="008E529D"/>
    <w:rsid w:val="008F744F"/>
    <w:rsid w:val="0091462F"/>
    <w:rsid w:val="0093369B"/>
    <w:rsid w:val="00933D1B"/>
    <w:rsid w:val="00937765"/>
    <w:rsid w:val="00937828"/>
    <w:rsid w:val="00947C6B"/>
    <w:rsid w:val="00960E72"/>
    <w:rsid w:val="00963D0B"/>
    <w:rsid w:val="00964221"/>
    <w:rsid w:val="00964455"/>
    <w:rsid w:val="00971D63"/>
    <w:rsid w:val="00974FD6"/>
    <w:rsid w:val="009979FC"/>
    <w:rsid w:val="009A54FB"/>
    <w:rsid w:val="009A70D0"/>
    <w:rsid w:val="009B312F"/>
    <w:rsid w:val="009C02DB"/>
    <w:rsid w:val="009C3E6D"/>
    <w:rsid w:val="009C6C60"/>
    <w:rsid w:val="009D5BB2"/>
    <w:rsid w:val="009D69DF"/>
    <w:rsid w:val="009E6DC6"/>
    <w:rsid w:val="009F383A"/>
    <w:rsid w:val="00A00C78"/>
    <w:rsid w:val="00A21A71"/>
    <w:rsid w:val="00A26FCF"/>
    <w:rsid w:val="00A35404"/>
    <w:rsid w:val="00A51518"/>
    <w:rsid w:val="00A52479"/>
    <w:rsid w:val="00A779F5"/>
    <w:rsid w:val="00AA0278"/>
    <w:rsid w:val="00AB5D31"/>
    <w:rsid w:val="00AE7EB6"/>
    <w:rsid w:val="00B02901"/>
    <w:rsid w:val="00B15A39"/>
    <w:rsid w:val="00B30CC4"/>
    <w:rsid w:val="00B37B6F"/>
    <w:rsid w:val="00B471F2"/>
    <w:rsid w:val="00B5260C"/>
    <w:rsid w:val="00B80EB6"/>
    <w:rsid w:val="00BB771D"/>
    <w:rsid w:val="00BC17ED"/>
    <w:rsid w:val="00BC2485"/>
    <w:rsid w:val="00BC63E5"/>
    <w:rsid w:val="00BC7085"/>
    <w:rsid w:val="00BF5420"/>
    <w:rsid w:val="00BF6881"/>
    <w:rsid w:val="00C04E0E"/>
    <w:rsid w:val="00C10BCB"/>
    <w:rsid w:val="00C27F99"/>
    <w:rsid w:val="00C3033E"/>
    <w:rsid w:val="00C406AD"/>
    <w:rsid w:val="00C5270E"/>
    <w:rsid w:val="00C66DDD"/>
    <w:rsid w:val="00C7230F"/>
    <w:rsid w:val="00C9199A"/>
    <w:rsid w:val="00CA0A4D"/>
    <w:rsid w:val="00CB4783"/>
    <w:rsid w:val="00CB5050"/>
    <w:rsid w:val="00CC7A04"/>
    <w:rsid w:val="00CE2422"/>
    <w:rsid w:val="00D20659"/>
    <w:rsid w:val="00D4677C"/>
    <w:rsid w:val="00D518B0"/>
    <w:rsid w:val="00D55F8E"/>
    <w:rsid w:val="00D57D3A"/>
    <w:rsid w:val="00D6462D"/>
    <w:rsid w:val="00D65DD6"/>
    <w:rsid w:val="00D66140"/>
    <w:rsid w:val="00D9614A"/>
    <w:rsid w:val="00D97C63"/>
    <w:rsid w:val="00DA58F5"/>
    <w:rsid w:val="00DB12BE"/>
    <w:rsid w:val="00DB7EC2"/>
    <w:rsid w:val="00DD205C"/>
    <w:rsid w:val="00E018E9"/>
    <w:rsid w:val="00E12717"/>
    <w:rsid w:val="00E1349F"/>
    <w:rsid w:val="00E23532"/>
    <w:rsid w:val="00E23883"/>
    <w:rsid w:val="00E35097"/>
    <w:rsid w:val="00E363EB"/>
    <w:rsid w:val="00E548A8"/>
    <w:rsid w:val="00E62127"/>
    <w:rsid w:val="00E7043D"/>
    <w:rsid w:val="00E81578"/>
    <w:rsid w:val="00E818F9"/>
    <w:rsid w:val="00E9600F"/>
    <w:rsid w:val="00EA3B01"/>
    <w:rsid w:val="00EB023F"/>
    <w:rsid w:val="00EB313C"/>
    <w:rsid w:val="00EE75C3"/>
    <w:rsid w:val="00EF1808"/>
    <w:rsid w:val="00F05006"/>
    <w:rsid w:val="00F1007C"/>
    <w:rsid w:val="00F14A2F"/>
    <w:rsid w:val="00F17DD9"/>
    <w:rsid w:val="00F2287F"/>
    <w:rsid w:val="00F271E5"/>
    <w:rsid w:val="00F36B95"/>
    <w:rsid w:val="00F52714"/>
    <w:rsid w:val="00F650AC"/>
    <w:rsid w:val="00F70188"/>
    <w:rsid w:val="00F80767"/>
    <w:rsid w:val="00FA34AE"/>
    <w:rsid w:val="00FC59F9"/>
    <w:rsid w:val="00FD62F6"/>
    <w:rsid w:val="00FD7E2E"/>
    <w:rsid w:val="00FD7F2F"/>
    <w:rsid w:val="00FE3F38"/>
    <w:rsid w:val="00FE4068"/>
    <w:rsid w:val="00FF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5B7AF"/>
  <w15:docId w15:val="{2F87AB0D-52CD-4479-B2DF-DE70B99C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1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2E5E"/>
    <w:rPr>
      <w:rFonts w:ascii="Tahoma" w:hAnsi="Tahoma" w:cs="Tahoma"/>
      <w:sz w:val="16"/>
      <w:szCs w:val="16"/>
    </w:rPr>
  </w:style>
  <w:style w:type="table" w:styleId="TableGrid">
    <w:name w:val="Table Grid"/>
    <w:basedOn w:val="TableNormal"/>
    <w:uiPriority w:val="99"/>
    <w:rsid w:val="00035E9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150A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6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279</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Education Service Center Region XIII</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 XIII</dc:creator>
  <cp:lastModifiedBy>Shandy Beedy</cp:lastModifiedBy>
  <cp:revision>5</cp:revision>
  <cp:lastPrinted>2021-10-05T14:50:00Z</cp:lastPrinted>
  <dcterms:created xsi:type="dcterms:W3CDTF">2026-04-27T13:03:00Z</dcterms:created>
  <dcterms:modified xsi:type="dcterms:W3CDTF">2026-05-01T15:30:00Z</dcterms:modified>
</cp:coreProperties>
</file>