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6F5" w:rsidRDefault="006C2536" w:rsidP="00724AD4">
      <w:pPr>
        <w:tabs>
          <w:tab w:val="left" w:pos="2640"/>
        </w:tabs>
        <w:jc w:val="center"/>
      </w:pPr>
      <w:r>
        <w:rPr>
          <w:noProof/>
          <w:sz w:val="18"/>
        </w:rPr>
        <mc:AlternateContent>
          <mc:Choice Requires="wps">
            <w:drawing>
              <wp:anchor distT="0" distB="0" distL="114300" distR="114300" simplePos="0" relativeHeight="251658240" behindDoc="0" locked="0" layoutInCell="1" allowOverlap="1">
                <wp:simplePos x="0" y="0"/>
                <wp:positionH relativeFrom="column">
                  <wp:posOffset>640080</wp:posOffset>
                </wp:positionH>
                <wp:positionV relativeFrom="paragraph">
                  <wp:posOffset>2651760</wp:posOffset>
                </wp:positionV>
                <wp:extent cx="4743450" cy="46405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40580"/>
                        </a:xfrm>
                        <a:prstGeom prst="rect">
                          <a:avLst/>
                        </a:prstGeom>
                        <a:solidFill>
                          <a:srgbClr val="FFFFFF"/>
                        </a:solidFill>
                        <a:ln w="9525">
                          <a:solidFill>
                            <a:srgbClr val="FFFFFF"/>
                          </a:solidFill>
                          <a:miter lim="800000"/>
                          <a:headEnd/>
                          <a:tailEnd/>
                        </a:ln>
                      </wps:spPr>
                      <wps:txbx>
                        <w:txbxContent>
                          <w:tbl>
                            <w:tblPr>
                              <w:tblW w:w="7488" w:type="dxa"/>
                              <w:tblLook w:val="00A0" w:firstRow="1" w:lastRow="0" w:firstColumn="1" w:lastColumn="0" w:noHBand="0" w:noVBand="0"/>
                            </w:tblPr>
                            <w:tblGrid>
                              <w:gridCol w:w="7488"/>
                            </w:tblGrid>
                            <w:tr w:rsidR="00DD205C" w:rsidRPr="00A21A71" w:rsidTr="001150A9">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3B51D5" w:rsidP="009C6C60">
                                  <w:pPr>
                                    <w:numPr>
                                      <w:ilvl w:val="0"/>
                                      <w:numId w:val="3"/>
                                    </w:numPr>
                                    <w:spacing w:after="0" w:line="240" w:lineRule="auto"/>
                                    <w:rPr>
                                      <w:b/>
                                      <w:sz w:val="28"/>
                                      <w:szCs w:val="32"/>
                                    </w:rPr>
                                  </w:pPr>
                                  <w:r>
                                    <w:rPr>
                                      <w:b/>
                                      <w:sz w:val="28"/>
                                      <w:szCs w:val="32"/>
                                    </w:rPr>
                                    <w:t>Spring Happenings</w:t>
                                  </w:r>
                                </w:p>
                                <w:p w:rsidR="00937828" w:rsidRPr="00016724" w:rsidRDefault="00B20F32" w:rsidP="00016724">
                                  <w:pPr>
                                    <w:numPr>
                                      <w:ilvl w:val="0"/>
                                      <w:numId w:val="3"/>
                                    </w:numPr>
                                    <w:spacing w:after="0" w:line="240" w:lineRule="auto"/>
                                    <w:rPr>
                                      <w:b/>
                                      <w:sz w:val="28"/>
                                      <w:szCs w:val="32"/>
                                    </w:rPr>
                                  </w:pPr>
                                  <w:r>
                                    <w:rPr>
                                      <w:b/>
                                      <w:sz w:val="28"/>
                                      <w:szCs w:val="32"/>
                                    </w:rPr>
                                    <w:t xml:space="preserve">Wellness Policy Assessment/Review </w:t>
                                  </w:r>
                                </w:p>
                              </w:tc>
                            </w:tr>
                            <w:tr w:rsidR="00DD205C" w:rsidRPr="00394C07" w:rsidTr="001150A9">
                              <w:tc>
                                <w:tcPr>
                                  <w:tcW w:w="7488" w:type="dxa"/>
                                </w:tcPr>
                                <w:p w:rsidR="00DD205C" w:rsidRPr="00960E72" w:rsidRDefault="00DD205C" w:rsidP="00960E72">
                                  <w:pPr>
                                    <w:pStyle w:val="ListParagraph"/>
                                    <w:numPr>
                                      <w:ilvl w:val="0"/>
                                      <w:numId w:val="3"/>
                                    </w:numPr>
                                    <w:spacing w:after="0" w:line="240" w:lineRule="auto"/>
                                    <w:jc w:val="both"/>
                                    <w:rPr>
                                      <w:b/>
                                      <w:sz w:val="28"/>
                                      <w:szCs w:val="32"/>
                                      <w:lang w:val="es-ES"/>
                                    </w:rPr>
                                  </w:pPr>
                                  <w:r w:rsidRPr="00960E72">
                                    <w:rPr>
                                      <w:b/>
                                      <w:sz w:val="28"/>
                                      <w:szCs w:val="32"/>
                                      <w:lang w:val="es-ES"/>
                                    </w:rPr>
                                    <w:t xml:space="preserve">Open </w:t>
                                  </w:r>
                                  <w:proofErr w:type="spellStart"/>
                                  <w:r w:rsidR="00C71A76">
                                    <w:rPr>
                                      <w:b/>
                                      <w:sz w:val="28"/>
                                      <w:szCs w:val="32"/>
                                      <w:lang w:val="es-ES"/>
                                    </w:rPr>
                                    <w:t>F</w:t>
                                  </w:r>
                                  <w:r w:rsidR="001B6C48" w:rsidRPr="00960E72">
                                    <w:rPr>
                                      <w:b/>
                                      <w:sz w:val="28"/>
                                      <w:szCs w:val="32"/>
                                      <w:lang w:val="es-ES"/>
                                    </w:rPr>
                                    <w:t>orum</w:t>
                                  </w:r>
                                  <w:proofErr w:type="spellEnd"/>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tcPr>
                                <w:p w:rsidR="00DD205C" w:rsidRDefault="00DD205C" w:rsidP="009C6C60">
                                  <w:pPr>
                                    <w:spacing w:after="0" w:line="240" w:lineRule="auto"/>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4pt;margin-top:208.8pt;width:373.5pt;height:3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" strokecolor="white">
                <v:textbox>
                  <w:txbxContent>
                    <w:tbl>
                      <w:tblPr>
                        <w:tblW w:w="7488" w:type="dxa"/>
                        <w:tblLook w:val="00A0" w:firstRow="1" w:lastRow="0" w:firstColumn="1" w:lastColumn="0" w:noHBand="0" w:noVBand="0"/>
                      </w:tblPr>
                      <w:tblGrid>
                        <w:gridCol w:w="7488"/>
                      </w:tblGrid>
                      <w:tr w:rsidR="00DD205C" w:rsidRPr="00A21A71" w:rsidTr="001150A9">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3B51D5" w:rsidP="009C6C60">
                            <w:pPr>
                              <w:numPr>
                                <w:ilvl w:val="0"/>
                                <w:numId w:val="3"/>
                              </w:numPr>
                              <w:spacing w:after="0" w:line="240" w:lineRule="auto"/>
                              <w:rPr>
                                <w:b/>
                                <w:sz w:val="28"/>
                                <w:szCs w:val="32"/>
                              </w:rPr>
                            </w:pPr>
                            <w:r>
                              <w:rPr>
                                <w:b/>
                                <w:sz w:val="28"/>
                                <w:szCs w:val="32"/>
                              </w:rPr>
                              <w:t>Spring Happenings</w:t>
                            </w:r>
                          </w:p>
                          <w:p w:rsidR="00937828" w:rsidRPr="00016724" w:rsidRDefault="00B20F32" w:rsidP="00016724">
                            <w:pPr>
                              <w:numPr>
                                <w:ilvl w:val="0"/>
                                <w:numId w:val="3"/>
                              </w:numPr>
                              <w:spacing w:after="0" w:line="240" w:lineRule="auto"/>
                              <w:rPr>
                                <w:b/>
                                <w:sz w:val="28"/>
                                <w:szCs w:val="32"/>
                              </w:rPr>
                            </w:pPr>
                            <w:r>
                              <w:rPr>
                                <w:b/>
                                <w:sz w:val="28"/>
                                <w:szCs w:val="32"/>
                              </w:rPr>
                              <w:t xml:space="preserve">Wellness Policy Assessment/Review </w:t>
                            </w:r>
                          </w:p>
                        </w:tc>
                      </w:tr>
                      <w:tr w:rsidR="00DD205C" w:rsidRPr="00394C07" w:rsidTr="001150A9">
                        <w:tc>
                          <w:tcPr>
                            <w:tcW w:w="7488" w:type="dxa"/>
                          </w:tcPr>
                          <w:p w:rsidR="00DD205C" w:rsidRPr="00960E72" w:rsidRDefault="00DD205C" w:rsidP="00960E72">
                            <w:pPr>
                              <w:pStyle w:val="ListParagraph"/>
                              <w:numPr>
                                <w:ilvl w:val="0"/>
                                <w:numId w:val="3"/>
                              </w:numPr>
                              <w:spacing w:after="0" w:line="240" w:lineRule="auto"/>
                              <w:jc w:val="both"/>
                              <w:rPr>
                                <w:b/>
                                <w:sz w:val="28"/>
                                <w:szCs w:val="32"/>
                                <w:lang w:val="es-ES"/>
                              </w:rPr>
                            </w:pPr>
                            <w:r w:rsidRPr="00960E72">
                              <w:rPr>
                                <w:b/>
                                <w:sz w:val="28"/>
                                <w:szCs w:val="32"/>
                                <w:lang w:val="es-ES"/>
                              </w:rPr>
                              <w:t xml:space="preserve">Open </w:t>
                            </w:r>
                            <w:proofErr w:type="spellStart"/>
                            <w:r w:rsidR="00C71A76">
                              <w:rPr>
                                <w:b/>
                                <w:sz w:val="28"/>
                                <w:szCs w:val="32"/>
                                <w:lang w:val="es-ES"/>
                              </w:rPr>
                              <w:t>F</w:t>
                            </w:r>
                            <w:r w:rsidR="001B6C48" w:rsidRPr="00960E72">
                              <w:rPr>
                                <w:b/>
                                <w:sz w:val="28"/>
                                <w:szCs w:val="32"/>
                                <w:lang w:val="es-ES"/>
                              </w:rPr>
                              <w:t>orum</w:t>
                            </w:r>
                            <w:proofErr w:type="spellEnd"/>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tcPr>
                          <w:p w:rsidR="00DD205C" w:rsidRDefault="00DD205C" w:rsidP="009C6C60">
                            <w:pPr>
                              <w:spacing w:after="0" w:line="240" w:lineRule="auto"/>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v:textbox>
              </v:shape>
            </w:pict>
          </mc:Fallback>
        </mc:AlternateContent>
      </w:r>
      <w:r>
        <w:rPr>
          <w:noProof/>
          <w:sz w:val="18"/>
        </w:rPr>
        <mc:AlternateContent>
          <mc:Choice Requires="wps">
            <w:drawing>
              <wp:anchor distT="0" distB="0" distL="114300" distR="114300" simplePos="0" relativeHeight="251657216" behindDoc="0" locked="0" layoutInCell="1" allowOverlap="1">
                <wp:simplePos x="0" y="0"/>
                <wp:positionH relativeFrom="column">
                  <wp:posOffset>487680</wp:posOffset>
                </wp:positionH>
                <wp:positionV relativeFrom="paragraph">
                  <wp:posOffset>320040</wp:posOffset>
                </wp:positionV>
                <wp:extent cx="4933950" cy="2430780"/>
                <wp:effectExtent l="0" t="0" r="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430780"/>
                        </a:xfrm>
                        <a:prstGeom prst="rect">
                          <a:avLst/>
                        </a:prstGeom>
                        <a:solidFill>
                          <a:srgbClr val="FFFFFF"/>
                        </a:solidFill>
                        <a:ln w="9525">
                          <a:solidFill>
                            <a:srgbClr val="FFFFFF"/>
                          </a:solidFill>
                          <a:miter lim="800000"/>
                          <a:headEnd/>
                          <a:tailEnd/>
                        </a:ln>
                      </wps:spPr>
                      <wps:txb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3B51D5" w:rsidP="00EF1808">
                            <w:pPr>
                              <w:contextualSpacing/>
                              <w:jc w:val="center"/>
                              <w:rPr>
                                <w:b/>
                                <w:color w:val="000000"/>
                                <w:sz w:val="32"/>
                                <w:szCs w:val="36"/>
                              </w:rPr>
                            </w:pPr>
                            <w:r>
                              <w:rPr>
                                <w:b/>
                                <w:color w:val="000000"/>
                                <w:sz w:val="32"/>
                                <w:szCs w:val="36"/>
                              </w:rPr>
                              <w:t>2/13/24</w:t>
                            </w:r>
                          </w:p>
                          <w:p w:rsidR="00DD205C" w:rsidRPr="00A21A71" w:rsidRDefault="00DD205C" w:rsidP="00EF1808">
                            <w:pPr>
                              <w:contextualSpacing/>
                              <w:jc w:val="center"/>
                              <w:rPr>
                                <w:b/>
                                <w:color w:val="000000"/>
                                <w:sz w:val="32"/>
                                <w:szCs w:val="36"/>
                              </w:rPr>
                            </w:pPr>
                            <w:r>
                              <w:rPr>
                                <w:b/>
                                <w:color w:val="000000"/>
                                <w:sz w:val="32"/>
                                <w:szCs w:val="36"/>
                              </w:rPr>
                              <w:t>3:</w:t>
                            </w:r>
                            <w:r w:rsidR="00742719">
                              <w:rPr>
                                <w:b/>
                                <w:color w:val="000000"/>
                                <w:sz w:val="32"/>
                                <w:szCs w:val="36"/>
                              </w:rPr>
                              <w:t>15</w:t>
                            </w:r>
                            <w:r>
                              <w:rPr>
                                <w:b/>
                                <w:color w:val="000000"/>
                                <w:sz w:val="32"/>
                                <w:szCs w:val="36"/>
                              </w:rPr>
                              <w:t xml:space="preserve"> 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4pt;margin-top:25.2pt;width:388.5pt;height:19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" strokecolor="white">
                <v:textbo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3B51D5" w:rsidP="00EF1808">
                      <w:pPr>
                        <w:contextualSpacing/>
                        <w:jc w:val="center"/>
                        <w:rPr>
                          <w:b/>
                          <w:color w:val="000000"/>
                          <w:sz w:val="32"/>
                          <w:szCs w:val="36"/>
                        </w:rPr>
                      </w:pPr>
                      <w:r>
                        <w:rPr>
                          <w:b/>
                          <w:color w:val="000000"/>
                          <w:sz w:val="32"/>
                          <w:szCs w:val="36"/>
                        </w:rPr>
                        <w:t>2/13/24</w:t>
                      </w:r>
                    </w:p>
                    <w:p w:rsidR="00DD205C" w:rsidRPr="00A21A71" w:rsidRDefault="00DD205C" w:rsidP="00EF1808">
                      <w:pPr>
                        <w:contextualSpacing/>
                        <w:jc w:val="center"/>
                        <w:rPr>
                          <w:b/>
                          <w:color w:val="000000"/>
                          <w:sz w:val="32"/>
                          <w:szCs w:val="36"/>
                        </w:rPr>
                      </w:pPr>
                      <w:r>
                        <w:rPr>
                          <w:b/>
                          <w:color w:val="000000"/>
                          <w:sz w:val="32"/>
                          <w:szCs w:val="36"/>
                        </w:rPr>
                        <w:t>3:</w:t>
                      </w:r>
                      <w:r w:rsidR="00742719">
                        <w:rPr>
                          <w:b/>
                          <w:color w:val="000000"/>
                          <w:sz w:val="32"/>
                          <w:szCs w:val="36"/>
                        </w:rPr>
                        <w:t>15</w:t>
                      </w:r>
                      <w:r>
                        <w:rPr>
                          <w:b/>
                          <w:color w:val="000000"/>
                          <w:sz w:val="32"/>
                          <w:szCs w:val="36"/>
                        </w:rPr>
                        <w:t xml:space="preserve"> PM</w:t>
                      </w:r>
                    </w:p>
                  </w:txbxContent>
                </v:textbox>
              </v:shape>
            </w:pict>
          </mc:Fallback>
        </mc:AlternateContent>
      </w:r>
      <w:r w:rsidR="00D66140">
        <w:rPr>
          <w:noProof/>
          <w:sz w:val="18"/>
        </w:rPr>
        <w:drawing>
          <wp:inline distT="0" distB="0" distL="0" distR="0">
            <wp:extent cx="5943600" cy="8199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199120"/>
                    </a:xfrm>
                    <a:prstGeom prst="rect">
                      <a:avLst/>
                    </a:prstGeom>
                    <a:noFill/>
                    <a:ln>
                      <a:noFill/>
                    </a:ln>
                  </pic:spPr>
                </pic:pic>
              </a:graphicData>
            </a:graphic>
          </wp:inline>
        </w:drawing>
      </w:r>
      <w:r w:rsidR="00030132">
        <w:t xml:space="preserve"> </w:t>
      </w:r>
    </w:p>
    <w:p w:rsidR="00724AD4" w:rsidRDefault="002B26F5" w:rsidP="00724AD4">
      <w:pPr>
        <w:tabs>
          <w:tab w:val="left" w:pos="2640"/>
        </w:tabs>
        <w:jc w:val="center"/>
      </w:pPr>
      <w:r>
        <w:lastRenderedPageBreak/>
        <w:t>February 13</w:t>
      </w:r>
      <w:r w:rsidR="009C6C60">
        <w:t>, 20</w:t>
      </w:r>
      <w:r w:rsidR="00A26FCF">
        <w:t>2</w:t>
      </w:r>
      <w:r>
        <w:t>4</w:t>
      </w:r>
      <w:r w:rsidR="00724AD4">
        <w:t xml:space="preserve"> SHAC Meeting</w:t>
      </w:r>
    </w:p>
    <w:p w:rsidR="007C4FEC" w:rsidRDefault="00030132" w:rsidP="002B26F5">
      <w:pPr>
        <w:tabs>
          <w:tab w:val="left" w:pos="2640"/>
        </w:tabs>
      </w:pPr>
      <w:r>
        <w:t xml:space="preserve">Meeting started at </w:t>
      </w:r>
      <w:r w:rsidR="009C6C60">
        <w:t>3:</w:t>
      </w:r>
      <w:r w:rsidR="00A26FCF">
        <w:t>15</w:t>
      </w:r>
      <w:r w:rsidR="003820C9">
        <w:t xml:space="preserve"> PM. Members present: Shandy Beedy</w:t>
      </w:r>
      <w:r w:rsidR="006429C0">
        <w:t xml:space="preserve">, </w:t>
      </w:r>
      <w:r w:rsidR="00F46EBE">
        <w:t>Kylie Brock, and Stephanie Otis were present.</w:t>
      </w:r>
    </w:p>
    <w:p w:rsidR="00DA20F3" w:rsidRDefault="00DA20F3" w:rsidP="002B26F5">
      <w:pPr>
        <w:tabs>
          <w:tab w:val="left" w:pos="2640"/>
        </w:tabs>
      </w:pPr>
      <w:r>
        <w:t xml:space="preserve">Spring health and wellness activities were discussed. Shandy updated the SHAC on the new first aid station in the Ag department equipped with Stop the Bleed and Narcan kits as well as an eye wash station. She also informed the SHAC that the seniors are all being certified in </w:t>
      </w:r>
      <w:proofErr w:type="spellStart"/>
      <w:r>
        <w:t>Heartsaver</w:t>
      </w:r>
      <w:proofErr w:type="spellEnd"/>
      <w:r>
        <w:t xml:space="preserve"> CPR. </w:t>
      </w:r>
    </w:p>
    <w:p w:rsidR="00DA20F3" w:rsidRDefault="00DA20F3" w:rsidP="002B26F5">
      <w:pPr>
        <w:tabs>
          <w:tab w:val="left" w:pos="2640"/>
        </w:tabs>
      </w:pPr>
      <w:r>
        <w:t>Stephanie talked about the Learn Grow Eat Go (LGEG) program for 3</w:t>
      </w:r>
      <w:r w:rsidRPr="00DA20F3">
        <w:rPr>
          <w:vertAlign w:val="superscript"/>
        </w:rPr>
        <w:t>rd</w:t>
      </w:r>
      <w:r>
        <w:t xml:space="preserve"> and 4</w:t>
      </w:r>
      <w:r w:rsidRPr="00DA20F3">
        <w:rPr>
          <w:vertAlign w:val="superscript"/>
        </w:rPr>
        <w:t>th</w:t>
      </w:r>
      <w:r>
        <w:t xml:space="preserve"> graders that started today. The program will end on May 9</w:t>
      </w:r>
      <w:r w:rsidRPr="00DA20F3">
        <w:rPr>
          <w:vertAlign w:val="superscript"/>
        </w:rPr>
        <w:t>th</w:t>
      </w:r>
      <w:r>
        <w:t xml:space="preserve">. She discussed started the Walk Across Texas program for students and staff. She and Shandy will get together and possibly implement the program after spring break. </w:t>
      </w:r>
    </w:p>
    <w:p w:rsidR="00F46EBE" w:rsidRDefault="00DA20F3" w:rsidP="002B26F5">
      <w:pPr>
        <w:tabs>
          <w:tab w:val="left" w:pos="2640"/>
        </w:tabs>
      </w:pPr>
      <w:r>
        <w:t xml:space="preserve">The Wellness Policy Assessment tool was used to review the school’s Wellness Policy. Shandy will update and post of the school’s website the updated version. </w:t>
      </w:r>
    </w:p>
    <w:p w:rsidR="00511099" w:rsidRDefault="00511099" w:rsidP="005B39ED">
      <w:pPr>
        <w:tabs>
          <w:tab w:val="left" w:pos="2640"/>
        </w:tabs>
      </w:pPr>
      <w:r>
        <w:t xml:space="preserve">No further items were discussed. </w:t>
      </w:r>
    </w:p>
    <w:p w:rsidR="00AA0278" w:rsidRDefault="00AA0278" w:rsidP="00326D7C">
      <w:pPr>
        <w:tabs>
          <w:tab w:val="left" w:pos="2640"/>
        </w:tabs>
      </w:pPr>
      <w:r>
        <w:t>The next meeting will be</w:t>
      </w:r>
      <w:r w:rsidR="00B54502">
        <w:t xml:space="preserve"> </w:t>
      </w:r>
      <w:r w:rsidR="002B26F5">
        <w:t>May 7</w:t>
      </w:r>
      <w:r w:rsidR="002B26F5" w:rsidRPr="002B26F5">
        <w:rPr>
          <w:vertAlign w:val="superscript"/>
        </w:rPr>
        <w:t>th</w:t>
      </w:r>
      <w:r w:rsidR="002B26F5">
        <w:t xml:space="preserve">. </w:t>
      </w:r>
    </w:p>
    <w:p w:rsidR="00947C6B" w:rsidRDefault="00947C6B" w:rsidP="00326D7C">
      <w:pPr>
        <w:tabs>
          <w:tab w:val="left" w:pos="2640"/>
        </w:tabs>
      </w:pPr>
      <w:r>
        <w:t>Meeting closed at</w:t>
      </w:r>
      <w:r w:rsidR="002B26F5">
        <w:t xml:space="preserve"> </w:t>
      </w:r>
      <w:r w:rsidR="002877EB">
        <w:t>3:50.</w:t>
      </w:r>
      <w:bookmarkStart w:id="0" w:name="_GoBack"/>
      <w:bookmarkEnd w:id="0"/>
    </w:p>
    <w:p w:rsidR="000D2EFF" w:rsidRDefault="000D2EFF" w:rsidP="00D57D3A">
      <w:pPr>
        <w:tabs>
          <w:tab w:val="left" w:pos="2640"/>
        </w:tabs>
      </w:pPr>
    </w:p>
    <w:p w:rsidR="00471005" w:rsidRPr="00D66140" w:rsidRDefault="00471005">
      <w:pPr>
        <w:rPr>
          <w:sz w:val="18"/>
        </w:rPr>
      </w:pPr>
    </w:p>
    <w:sectPr w:rsidR="00471005" w:rsidRPr="00D66140" w:rsidSect="007B7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F7B54"/>
    <w:multiLevelType w:val="hybridMultilevel"/>
    <w:tmpl w:val="41CCC38A"/>
    <w:lvl w:ilvl="0" w:tplc="C0B46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BA4788"/>
    <w:multiLevelType w:val="hybridMultilevel"/>
    <w:tmpl w:val="A5F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5D1029"/>
    <w:multiLevelType w:val="hybridMultilevel"/>
    <w:tmpl w:val="A1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5E"/>
    <w:rsid w:val="000043BA"/>
    <w:rsid w:val="00013FF0"/>
    <w:rsid w:val="00016724"/>
    <w:rsid w:val="00023D60"/>
    <w:rsid w:val="00030132"/>
    <w:rsid w:val="00035E96"/>
    <w:rsid w:val="0004355E"/>
    <w:rsid w:val="00044BFC"/>
    <w:rsid w:val="00094A1F"/>
    <w:rsid w:val="000A3F1B"/>
    <w:rsid w:val="000B0306"/>
    <w:rsid w:val="000B03F7"/>
    <w:rsid w:val="000B4038"/>
    <w:rsid w:val="000B5BA3"/>
    <w:rsid w:val="000D2EFF"/>
    <w:rsid w:val="000F6C32"/>
    <w:rsid w:val="000F71A3"/>
    <w:rsid w:val="001150A9"/>
    <w:rsid w:val="00116AC9"/>
    <w:rsid w:val="00171DCB"/>
    <w:rsid w:val="00192070"/>
    <w:rsid w:val="001B0571"/>
    <w:rsid w:val="001B6C48"/>
    <w:rsid w:val="001B74F7"/>
    <w:rsid w:val="001C2F38"/>
    <w:rsid w:val="001C5206"/>
    <w:rsid w:val="001C544B"/>
    <w:rsid w:val="001D0727"/>
    <w:rsid w:val="001F30A7"/>
    <w:rsid w:val="001F481D"/>
    <w:rsid w:val="00205CB4"/>
    <w:rsid w:val="00205F72"/>
    <w:rsid w:val="002129AA"/>
    <w:rsid w:val="00257F86"/>
    <w:rsid w:val="00260EA3"/>
    <w:rsid w:val="00270C95"/>
    <w:rsid w:val="002737D9"/>
    <w:rsid w:val="00273CF6"/>
    <w:rsid w:val="002877EB"/>
    <w:rsid w:val="002961AD"/>
    <w:rsid w:val="002A0802"/>
    <w:rsid w:val="002A0DBE"/>
    <w:rsid w:val="002B26F5"/>
    <w:rsid w:val="002F0492"/>
    <w:rsid w:val="002F08A0"/>
    <w:rsid w:val="002F1578"/>
    <w:rsid w:val="003145AD"/>
    <w:rsid w:val="00326D7C"/>
    <w:rsid w:val="00330530"/>
    <w:rsid w:val="00341E0C"/>
    <w:rsid w:val="00350AA7"/>
    <w:rsid w:val="00351E2E"/>
    <w:rsid w:val="003820C9"/>
    <w:rsid w:val="00382A21"/>
    <w:rsid w:val="003923A4"/>
    <w:rsid w:val="00394C07"/>
    <w:rsid w:val="003A16C5"/>
    <w:rsid w:val="003B51D5"/>
    <w:rsid w:val="003B7599"/>
    <w:rsid w:val="003B7CB0"/>
    <w:rsid w:val="003C60F0"/>
    <w:rsid w:val="003C77F4"/>
    <w:rsid w:val="003D2B5A"/>
    <w:rsid w:val="003D369A"/>
    <w:rsid w:val="003D381D"/>
    <w:rsid w:val="003D5209"/>
    <w:rsid w:val="003F5782"/>
    <w:rsid w:val="00413449"/>
    <w:rsid w:val="00422768"/>
    <w:rsid w:val="00431FD2"/>
    <w:rsid w:val="00467323"/>
    <w:rsid w:val="00471005"/>
    <w:rsid w:val="00472482"/>
    <w:rsid w:val="0047385B"/>
    <w:rsid w:val="00474923"/>
    <w:rsid w:val="00495AF0"/>
    <w:rsid w:val="00497A9B"/>
    <w:rsid w:val="004A3C8C"/>
    <w:rsid w:val="004B1BD3"/>
    <w:rsid w:val="004D4A0A"/>
    <w:rsid w:val="004F2890"/>
    <w:rsid w:val="00511099"/>
    <w:rsid w:val="00513CEF"/>
    <w:rsid w:val="00515F7F"/>
    <w:rsid w:val="005440E3"/>
    <w:rsid w:val="00556A65"/>
    <w:rsid w:val="005705F2"/>
    <w:rsid w:val="00593398"/>
    <w:rsid w:val="005A3BAA"/>
    <w:rsid w:val="005B39ED"/>
    <w:rsid w:val="005B6255"/>
    <w:rsid w:val="005C49B6"/>
    <w:rsid w:val="005F60AD"/>
    <w:rsid w:val="00611C20"/>
    <w:rsid w:val="006141B9"/>
    <w:rsid w:val="00623718"/>
    <w:rsid w:val="00627395"/>
    <w:rsid w:val="006429C0"/>
    <w:rsid w:val="0064372F"/>
    <w:rsid w:val="00657FB4"/>
    <w:rsid w:val="0066664C"/>
    <w:rsid w:val="006812A9"/>
    <w:rsid w:val="00694C3E"/>
    <w:rsid w:val="006A0AD8"/>
    <w:rsid w:val="006A5129"/>
    <w:rsid w:val="006A652A"/>
    <w:rsid w:val="006B49E7"/>
    <w:rsid w:val="006B5516"/>
    <w:rsid w:val="006C2536"/>
    <w:rsid w:val="006D4CF6"/>
    <w:rsid w:val="006D61B1"/>
    <w:rsid w:val="006D6D15"/>
    <w:rsid w:val="006F02B1"/>
    <w:rsid w:val="006F276B"/>
    <w:rsid w:val="00702EB4"/>
    <w:rsid w:val="007225BD"/>
    <w:rsid w:val="00724AD4"/>
    <w:rsid w:val="00734E7A"/>
    <w:rsid w:val="00742719"/>
    <w:rsid w:val="00755757"/>
    <w:rsid w:val="00767804"/>
    <w:rsid w:val="00775750"/>
    <w:rsid w:val="007842A7"/>
    <w:rsid w:val="00790086"/>
    <w:rsid w:val="00797F04"/>
    <w:rsid w:val="007A36FA"/>
    <w:rsid w:val="007B1847"/>
    <w:rsid w:val="007B1E38"/>
    <w:rsid w:val="007B22D7"/>
    <w:rsid w:val="007B714D"/>
    <w:rsid w:val="007C144F"/>
    <w:rsid w:val="007C4FEC"/>
    <w:rsid w:val="007F2E5E"/>
    <w:rsid w:val="00813E52"/>
    <w:rsid w:val="0083725B"/>
    <w:rsid w:val="00840CD4"/>
    <w:rsid w:val="008D4350"/>
    <w:rsid w:val="008E529D"/>
    <w:rsid w:val="008F744F"/>
    <w:rsid w:val="0091462F"/>
    <w:rsid w:val="00923A94"/>
    <w:rsid w:val="0093369B"/>
    <w:rsid w:val="00937765"/>
    <w:rsid w:val="00937828"/>
    <w:rsid w:val="00947C6B"/>
    <w:rsid w:val="00960E72"/>
    <w:rsid w:val="00963D0B"/>
    <w:rsid w:val="00964221"/>
    <w:rsid w:val="00971D63"/>
    <w:rsid w:val="00974FD6"/>
    <w:rsid w:val="009979FC"/>
    <w:rsid w:val="009A2C2E"/>
    <w:rsid w:val="009A54FB"/>
    <w:rsid w:val="009B312F"/>
    <w:rsid w:val="009C02DB"/>
    <w:rsid w:val="009C3E6D"/>
    <w:rsid w:val="009C6C60"/>
    <w:rsid w:val="009D5BB2"/>
    <w:rsid w:val="009D69DF"/>
    <w:rsid w:val="009E6DC6"/>
    <w:rsid w:val="009F383A"/>
    <w:rsid w:val="00A00C78"/>
    <w:rsid w:val="00A21A71"/>
    <w:rsid w:val="00A26FCF"/>
    <w:rsid w:val="00A35404"/>
    <w:rsid w:val="00A51518"/>
    <w:rsid w:val="00A52479"/>
    <w:rsid w:val="00A779F5"/>
    <w:rsid w:val="00AA0278"/>
    <w:rsid w:val="00AB5D31"/>
    <w:rsid w:val="00AE7EB6"/>
    <w:rsid w:val="00B02901"/>
    <w:rsid w:val="00B15A39"/>
    <w:rsid w:val="00B20F32"/>
    <w:rsid w:val="00B30CC4"/>
    <w:rsid w:val="00B37B6F"/>
    <w:rsid w:val="00B471F2"/>
    <w:rsid w:val="00B5260C"/>
    <w:rsid w:val="00B54502"/>
    <w:rsid w:val="00B80EB6"/>
    <w:rsid w:val="00B94188"/>
    <w:rsid w:val="00BB771D"/>
    <w:rsid w:val="00BC17ED"/>
    <w:rsid w:val="00BC2485"/>
    <w:rsid w:val="00BC63E5"/>
    <w:rsid w:val="00BF5420"/>
    <w:rsid w:val="00BF6881"/>
    <w:rsid w:val="00C10BCB"/>
    <w:rsid w:val="00C27F99"/>
    <w:rsid w:val="00C3033E"/>
    <w:rsid w:val="00C406AD"/>
    <w:rsid w:val="00C417B9"/>
    <w:rsid w:val="00C5270E"/>
    <w:rsid w:val="00C66DDD"/>
    <w:rsid w:val="00C71A76"/>
    <w:rsid w:val="00C7230F"/>
    <w:rsid w:val="00C9199A"/>
    <w:rsid w:val="00CA0A4D"/>
    <w:rsid w:val="00CB4783"/>
    <w:rsid w:val="00CB5050"/>
    <w:rsid w:val="00CE2422"/>
    <w:rsid w:val="00D20659"/>
    <w:rsid w:val="00D4677C"/>
    <w:rsid w:val="00D518B0"/>
    <w:rsid w:val="00D55F8E"/>
    <w:rsid w:val="00D57D3A"/>
    <w:rsid w:val="00D6462D"/>
    <w:rsid w:val="00D65DD6"/>
    <w:rsid w:val="00D66140"/>
    <w:rsid w:val="00D97C63"/>
    <w:rsid w:val="00DA20F3"/>
    <w:rsid w:val="00DA58F5"/>
    <w:rsid w:val="00DB12BE"/>
    <w:rsid w:val="00DD205C"/>
    <w:rsid w:val="00E018E9"/>
    <w:rsid w:val="00E03D39"/>
    <w:rsid w:val="00E12717"/>
    <w:rsid w:val="00E1349F"/>
    <w:rsid w:val="00E35097"/>
    <w:rsid w:val="00E363EB"/>
    <w:rsid w:val="00E548A8"/>
    <w:rsid w:val="00E62127"/>
    <w:rsid w:val="00E81578"/>
    <w:rsid w:val="00E818F9"/>
    <w:rsid w:val="00E9600F"/>
    <w:rsid w:val="00EA3B01"/>
    <w:rsid w:val="00EB313C"/>
    <w:rsid w:val="00EE75C3"/>
    <w:rsid w:val="00EF1808"/>
    <w:rsid w:val="00F05006"/>
    <w:rsid w:val="00F1007C"/>
    <w:rsid w:val="00F14A2F"/>
    <w:rsid w:val="00F17DD9"/>
    <w:rsid w:val="00F2287F"/>
    <w:rsid w:val="00F271E5"/>
    <w:rsid w:val="00F36B95"/>
    <w:rsid w:val="00F46EBE"/>
    <w:rsid w:val="00F52714"/>
    <w:rsid w:val="00F650AC"/>
    <w:rsid w:val="00F70188"/>
    <w:rsid w:val="00F80767"/>
    <w:rsid w:val="00FA34AE"/>
    <w:rsid w:val="00FC59F9"/>
    <w:rsid w:val="00FD62F6"/>
    <w:rsid w:val="00FD7E2E"/>
    <w:rsid w:val="00FD7F2F"/>
    <w:rsid w:val="00FE3F38"/>
    <w:rsid w:val="00FE4068"/>
    <w:rsid w:val="00FF1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B3C07"/>
  <w15:docId w15:val="{2F87AB0D-52CD-4479-B2DF-DE70B99C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5E"/>
    <w:rPr>
      <w:rFonts w:ascii="Tahoma" w:hAnsi="Tahoma" w:cs="Tahoma"/>
      <w:sz w:val="16"/>
      <w:szCs w:val="16"/>
    </w:rPr>
  </w:style>
  <w:style w:type="table" w:styleId="TableGrid">
    <w:name w:val="Table Grid"/>
    <w:basedOn w:val="TableNormal"/>
    <w:uiPriority w:val="99"/>
    <w:rsid w:val="00035E9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150A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6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8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164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XIII</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Region XIII</dc:creator>
  <cp:lastModifiedBy>Shandy Beedy</cp:lastModifiedBy>
  <cp:revision>7</cp:revision>
  <cp:lastPrinted>2024-02-29T18:47:00Z</cp:lastPrinted>
  <dcterms:created xsi:type="dcterms:W3CDTF">2024-02-13T17:34:00Z</dcterms:created>
  <dcterms:modified xsi:type="dcterms:W3CDTF">2024-02-29T18:48:00Z</dcterms:modified>
</cp:coreProperties>
</file>